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ADFB" w14:textId="77777777" w:rsidR="00D26DC1" w:rsidRDefault="006C0FBF">
      <w:pPr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厦门市建设工程质量安全管理协会疫情防控倡议书</w:t>
      </w:r>
    </w:p>
    <w:p w14:paraId="6FE552A4" w14:textId="77777777" w:rsidR="00D26DC1" w:rsidRDefault="006C0FBF">
      <w:pPr>
        <w:rPr>
          <w:spacing w:val="8"/>
          <w:sz w:val="32"/>
          <w:szCs w:val="32"/>
        </w:rPr>
      </w:pPr>
      <w:r>
        <w:rPr>
          <w:rFonts w:hint="eastAsia"/>
          <w:spacing w:val="8"/>
          <w:sz w:val="32"/>
          <w:szCs w:val="32"/>
        </w:rPr>
        <w:t>各会员单位：</w:t>
      </w:r>
    </w:p>
    <w:p w14:paraId="4BA06353" w14:textId="77777777" w:rsidR="00D26DC1" w:rsidRDefault="006C0FBF">
      <w:pPr>
        <w:ind w:firstLineChars="200" w:firstLine="672"/>
        <w:rPr>
          <w:spacing w:val="8"/>
          <w:sz w:val="32"/>
          <w:szCs w:val="32"/>
        </w:rPr>
      </w:pPr>
      <w:r>
        <w:rPr>
          <w:rFonts w:hint="eastAsia"/>
          <w:spacing w:val="8"/>
          <w:sz w:val="32"/>
          <w:szCs w:val="32"/>
        </w:rPr>
        <w:t>当前，莆田、泉州、厦门等多地发生本土疫情，为进一步落实厦门市委市政府的决策部署，充分发挥协会力量作用，现向全市建筑业企业特别是本协会会员单位发出倡议：</w:t>
      </w:r>
    </w:p>
    <w:p w14:paraId="630F49D5" w14:textId="77777777" w:rsidR="00D26DC1" w:rsidRDefault="006C0FBF">
      <w:pPr>
        <w:numPr>
          <w:ilvl w:val="0"/>
          <w:numId w:val="1"/>
        </w:numPr>
        <w:ind w:firstLine="672"/>
        <w:rPr>
          <w:spacing w:val="8"/>
          <w:sz w:val="32"/>
          <w:szCs w:val="32"/>
        </w:rPr>
      </w:pPr>
      <w:r>
        <w:rPr>
          <w:rFonts w:hint="eastAsia"/>
          <w:b/>
          <w:bCs/>
          <w:spacing w:val="8"/>
          <w:sz w:val="32"/>
          <w:szCs w:val="32"/>
        </w:rPr>
        <w:t>提高安全意识。</w:t>
      </w:r>
      <w:r>
        <w:rPr>
          <w:rFonts w:hint="eastAsia"/>
          <w:spacing w:val="8"/>
          <w:sz w:val="32"/>
          <w:szCs w:val="32"/>
        </w:rPr>
        <w:t>各会员单位要把做好疫情防控作为当前重要政治任务，严格落实市区两级疫情防控指挥部通知要求，全力做好全员核酸检测工作，切实履行单位责任和个人责任，做到早发现、早诊断、早报告、早隔离、早治疗，有效防止疫情扩散，有力遏制疫情蔓延。</w:t>
      </w:r>
    </w:p>
    <w:p w14:paraId="5C9052AF" w14:textId="77777777" w:rsidR="00D26DC1" w:rsidRDefault="006C0FBF">
      <w:pPr>
        <w:numPr>
          <w:ilvl w:val="0"/>
          <w:numId w:val="1"/>
        </w:numPr>
        <w:ind w:firstLine="672"/>
        <w:rPr>
          <w:color w:val="5F6F78"/>
          <w:spacing w:val="8"/>
          <w:sz w:val="32"/>
          <w:szCs w:val="32"/>
        </w:rPr>
      </w:pPr>
      <w:r>
        <w:rPr>
          <w:rFonts w:hint="eastAsia"/>
          <w:b/>
          <w:bCs/>
          <w:spacing w:val="8"/>
          <w:sz w:val="32"/>
          <w:szCs w:val="32"/>
        </w:rPr>
        <w:t>落实单位责任。</w:t>
      </w:r>
      <w:r>
        <w:rPr>
          <w:rFonts w:hint="eastAsia"/>
          <w:spacing w:val="8"/>
          <w:sz w:val="32"/>
          <w:szCs w:val="32"/>
        </w:rPr>
        <w:t>各会员单位要落实自身的主体责任，实时关注国家权威部门的信息发布，制定本单位疫情防控应急预案，避免举办人员相对集中的活动。对员工做好疫情防控知识的教育，按照要求加强环境管理，采取必要的消毒措施，配备必要的防护用品。对员工加强体温监控，防止疫情传播。要详细掌握员工动态，重点关注来自疫情中、高风险区域的员工，及时发现疑似新型冠状病毒感染的人员，切实落实相关措施。</w:t>
      </w:r>
    </w:p>
    <w:p w14:paraId="27C0E967" w14:textId="77777777" w:rsidR="00D26DC1" w:rsidRDefault="006C0FBF">
      <w:pPr>
        <w:numPr>
          <w:ilvl w:val="0"/>
          <w:numId w:val="1"/>
        </w:numPr>
        <w:ind w:firstLine="672"/>
        <w:rPr>
          <w:spacing w:val="8"/>
          <w:sz w:val="32"/>
          <w:szCs w:val="32"/>
        </w:rPr>
      </w:pPr>
      <w:r>
        <w:rPr>
          <w:rFonts w:hint="eastAsia"/>
          <w:b/>
          <w:bCs/>
          <w:spacing w:val="8"/>
          <w:sz w:val="32"/>
          <w:szCs w:val="32"/>
        </w:rPr>
        <w:t>积极参与志愿服务。</w:t>
      </w:r>
      <w:r>
        <w:rPr>
          <w:rFonts w:hint="eastAsia"/>
          <w:spacing w:val="8"/>
          <w:sz w:val="32"/>
          <w:szCs w:val="32"/>
        </w:rPr>
        <w:t>各会员单位在做好本单位疫情防控的前提下，根据防控工作需求，结合自身实际，主动融入社区，参与志愿服务。特别是各会员单位广大党员干部要树立带</w:t>
      </w:r>
      <w:r>
        <w:rPr>
          <w:rFonts w:hint="eastAsia"/>
          <w:spacing w:val="8"/>
          <w:sz w:val="32"/>
          <w:szCs w:val="32"/>
        </w:rPr>
        <w:lastRenderedPageBreak/>
        <w:t>头表率意识，发挥先锋模范作用，服从单位统一安排，积极参与疫情防控工作，为全市疫情防控工作贡献力量。</w:t>
      </w:r>
    </w:p>
    <w:p w14:paraId="2EC6E87D" w14:textId="77777777" w:rsidR="00D26DC1" w:rsidRDefault="006C0FBF">
      <w:pPr>
        <w:numPr>
          <w:ilvl w:val="0"/>
          <w:numId w:val="1"/>
        </w:numPr>
        <w:ind w:firstLine="672"/>
        <w:rPr>
          <w:spacing w:val="8"/>
          <w:sz w:val="32"/>
          <w:szCs w:val="32"/>
        </w:rPr>
      </w:pPr>
      <w:r>
        <w:rPr>
          <w:rFonts w:hint="eastAsia"/>
          <w:b/>
          <w:bCs/>
          <w:spacing w:val="8"/>
          <w:sz w:val="32"/>
          <w:szCs w:val="32"/>
        </w:rPr>
        <w:t>不信谣、不传谣。</w:t>
      </w:r>
      <w:r>
        <w:rPr>
          <w:rFonts w:hint="eastAsia"/>
          <w:spacing w:val="8"/>
          <w:sz w:val="32"/>
          <w:szCs w:val="32"/>
        </w:rPr>
        <w:t>各会员单位要全面正确把握本市关于疫情防控工作的部署要求，发扬科学精神，主动向单位员工开展科学防控知识宣传，弘扬正能量。坚决抵制谣言散布，教育引导单位员工不信谣、不传谣，对无法证实的信息，要第一时间制止，第一时间上报，避免产生不必要的恐慌情绪。</w:t>
      </w:r>
    </w:p>
    <w:p w14:paraId="1FD1D59C" w14:textId="77777777" w:rsidR="00D26DC1" w:rsidRDefault="00D26DC1">
      <w:pPr>
        <w:ind w:left="630"/>
        <w:jc w:val="right"/>
        <w:rPr>
          <w:spacing w:val="8"/>
          <w:sz w:val="32"/>
          <w:szCs w:val="32"/>
        </w:rPr>
      </w:pPr>
    </w:p>
    <w:p w14:paraId="4FFC7F1D" w14:textId="653D5AA3" w:rsidR="00D26DC1" w:rsidRDefault="006C0FBF" w:rsidP="00DD0983">
      <w:pPr>
        <w:ind w:left="630" w:right="672"/>
        <w:jc w:val="right"/>
        <w:rPr>
          <w:spacing w:val="8"/>
          <w:sz w:val="32"/>
          <w:szCs w:val="32"/>
        </w:rPr>
      </w:pPr>
      <w:bookmarkStart w:id="0" w:name="_Hlk83242597"/>
      <w:r>
        <w:rPr>
          <w:rFonts w:hint="eastAsia"/>
          <w:spacing w:val="8"/>
          <w:sz w:val="32"/>
          <w:szCs w:val="32"/>
        </w:rPr>
        <w:t>厦门市建设工程质量安全管理协会</w:t>
      </w:r>
    </w:p>
    <w:bookmarkEnd w:id="0"/>
    <w:p w14:paraId="4FE7116F" w14:textId="5B385EC0" w:rsidR="00DD0983" w:rsidRDefault="00DD0983" w:rsidP="00DD0983">
      <w:pPr>
        <w:ind w:left="630"/>
        <w:jc w:val="right"/>
        <w:rPr>
          <w:spacing w:val="8"/>
          <w:sz w:val="32"/>
          <w:szCs w:val="32"/>
        </w:rPr>
      </w:pPr>
      <w:r>
        <w:rPr>
          <w:rFonts w:hint="eastAsia"/>
          <w:spacing w:val="8"/>
          <w:sz w:val="32"/>
          <w:szCs w:val="32"/>
        </w:rPr>
        <w:t>中共</w:t>
      </w:r>
      <w:r>
        <w:rPr>
          <w:rFonts w:hint="eastAsia"/>
          <w:spacing w:val="8"/>
          <w:sz w:val="32"/>
          <w:szCs w:val="32"/>
        </w:rPr>
        <w:t>厦门市建设工程质量安全管理协会</w:t>
      </w:r>
      <w:r>
        <w:rPr>
          <w:rFonts w:hint="eastAsia"/>
          <w:spacing w:val="8"/>
          <w:sz w:val="32"/>
          <w:szCs w:val="32"/>
        </w:rPr>
        <w:t>支部</w:t>
      </w:r>
    </w:p>
    <w:p w14:paraId="24A55347" w14:textId="24633A12" w:rsidR="00D26DC1" w:rsidRDefault="00DD0983" w:rsidP="00DD0983">
      <w:pPr>
        <w:ind w:left="630" w:right="1344"/>
        <w:jc w:val="center"/>
        <w:rPr>
          <w:spacing w:val="8"/>
          <w:sz w:val="32"/>
          <w:szCs w:val="32"/>
        </w:rPr>
      </w:pPr>
      <w:r>
        <w:rPr>
          <w:spacing w:val="8"/>
          <w:sz w:val="32"/>
          <w:szCs w:val="32"/>
        </w:rPr>
        <w:t xml:space="preserve">                  </w:t>
      </w:r>
      <w:r w:rsidR="006C0FBF">
        <w:rPr>
          <w:rFonts w:hint="eastAsia"/>
          <w:spacing w:val="8"/>
          <w:sz w:val="32"/>
          <w:szCs w:val="32"/>
        </w:rPr>
        <w:t>2021</w:t>
      </w:r>
      <w:r w:rsidR="006C0FBF">
        <w:rPr>
          <w:rFonts w:hint="eastAsia"/>
          <w:spacing w:val="8"/>
          <w:sz w:val="32"/>
          <w:szCs w:val="32"/>
        </w:rPr>
        <w:t>年</w:t>
      </w:r>
      <w:r w:rsidR="006C0FBF">
        <w:rPr>
          <w:rFonts w:hint="eastAsia"/>
          <w:spacing w:val="8"/>
          <w:sz w:val="32"/>
          <w:szCs w:val="32"/>
        </w:rPr>
        <w:t>9</w:t>
      </w:r>
      <w:r w:rsidR="006C0FBF">
        <w:rPr>
          <w:rFonts w:hint="eastAsia"/>
          <w:spacing w:val="8"/>
          <w:sz w:val="32"/>
          <w:szCs w:val="32"/>
        </w:rPr>
        <w:t>月</w:t>
      </w:r>
      <w:r w:rsidR="006C0FBF">
        <w:rPr>
          <w:rFonts w:hint="eastAsia"/>
          <w:spacing w:val="8"/>
          <w:sz w:val="32"/>
          <w:szCs w:val="32"/>
        </w:rPr>
        <w:t>1</w:t>
      </w:r>
      <w:r w:rsidR="006C0FBF">
        <w:rPr>
          <w:spacing w:val="8"/>
          <w:sz w:val="32"/>
          <w:szCs w:val="32"/>
        </w:rPr>
        <w:t>6</w:t>
      </w:r>
      <w:r w:rsidR="006C0FBF">
        <w:rPr>
          <w:rFonts w:hint="eastAsia"/>
          <w:spacing w:val="8"/>
          <w:sz w:val="32"/>
          <w:szCs w:val="32"/>
        </w:rPr>
        <w:t>日</w:t>
      </w:r>
    </w:p>
    <w:sectPr w:rsidR="00D26DC1">
      <w:pgSz w:w="11906" w:h="16838"/>
      <w:pgMar w:top="2098" w:right="1417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CC42"/>
    <w:multiLevelType w:val="singleLevel"/>
    <w:tmpl w:val="47F0CC42"/>
    <w:lvl w:ilvl="0">
      <w:start w:val="1"/>
      <w:numFmt w:val="chineseCounting"/>
      <w:suff w:val="nothing"/>
      <w:lvlText w:val="%1、"/>
      <w:lvlJc w:val="left"/>
      <w:pPr>
        <w:ind w:left="-42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DC1"/>
    <w:rsid w:val="000B59C5"/>
    <w:rsid w:val="006C0FBF"/>
    <w:rsid w:val="00D26DC1"/>
    <w:rsid w:val="00DD0983"/>
    <w:rsid w:val="16DE3BB6"/>
    <w:rsid w:val="1B6B3B2F"/>
    <w:rsid w:val="66BE3A0C"/>
    <w:rsid w:val="697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8E050"/>
  <w15:docId w15:val="{4D25D275-A37F-4843-BE50-99E0DA42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89342449@qq.com</cp:lastModifiedBy>
  <cp:revision>3</cp:revision>
  <dcterms:created xsi:type="dcterms:W3CDTF">2021-09-16T00:51:00Z</dcterms:created>
  <dcterms:modified xsi:type="dcterms:W3CDTF">2021-09-22T14:36:00Z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F43D6E833776434E8744D663A5B6B4D0</vt:lpwstr>
  </property>
</Properties>
</file>